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Valorisation des déchets ligno-cellulosiques (Noyaux de dattes) dans l'élimination des colorants de l'eau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Hachani; Rahima/ Hazourli, Sabir/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étude est de valoriser un matériau ligno-cellulosique local en l'occurrence les noyaux de dattes brutes (N.D) en tant qu'adsorbant à faible coût pour l'adsorption d'un colorant anionique le Rouge Congo (RC) et d'un colorant cationique le Bleu de Méthylène (BM) à partir d'une solution aqueuse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