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optimisation et renforcement d'une  chaîne de production d'énergie d'origine renouvelable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Abadlia; Issam/ A djabi, Mohamed/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énergie  renouvelable/ stockage de l'énergie/ micro grid/ </w:t>
            </w:r>
          </w:p>
        </w:tc>
      </w:tr>
    </w:tbl>
    <w:p>
      <w:pPr>
        <w:pStyle w:val="Heading3"/>
      </w:pPr>
      <w:r>
        <w:t>Résumé :</w:t>
      </w:r>
    </w:p>
    <w:p>
      <w:r>
        <w:t xml:space="preserve">Ce travail présent le développement durable d'une chaine de production d'énergie d'origine renouvelable. Le renforcement et l'optimisation de la chaine sont aussi considérés. Nous nous intéressons en particulier, dans notre travail, de surmonté le problème de la variabilité et de l'intermittence des sources renouvelables en intégrant d'autres sources de renforcement et des systèmes de stockage toute en présentant des systèmes multi sources les Micro et les Mini Grids. A la fois, nous cherchons a développé des structures optimales pour les chaines de production et les meilleures façons pour donner une bonne gestion de la puissance en utilisant des techniques intelligentes.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