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Propriétés structurales, électroniques, optiques et thermiques des ternaires CuXTe2 (X= Al, Ga, 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Mahdjoubi; Radouane/ Meradji, Hocine/ </w:t>
            </w:r>
          </w:p>
        </w:tc>
      </w:tr>
      <w:tr>
        <w:trPr>
          <w:trHeight w:val="567"/>
        </w:trPr>
        <w:tc>
          <w:tcPr>
            <w:tcW w:type="dxa" w:w="3000"/>
          </w:tcPr>
          <w:p>
            <w:r>
              <w:t>Nombre de Pages</w:t>
            </w:r>
          </w:p>
        </w:tc>
        <w:tc>
          <w:tcPr>
            <w:tcW w:type="dxa" w:w="7000"/>
          </w:tcPr>
          <w:p>
            <w:r>
              <w:t>160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chalcopyrite/ bande interdite/ propriétés thermique./ </w:t>
            </w:r>
          </w:p>
        </w:tc>
      </w:tr>
    </w:tbl>
    <w:p>
      <w:pPr>
        <w:pStyle w:val="Heading3"/>
      </w:pPr>
      <w:r>
        <w:t>Résumé :</w:t>
      </w:r>
    </w:p>
    <w:p>
      <w:r>
        <w:t>Des calculs des premiers principes concernant les propriétés structurales, électroniques, optiques et thermiques sur les composés ternaires chalcopyrites CuXTe2 (X = Al, Ga, In) ont été effectués dans le cadre de la théorie de la fonctionnelle de la densité (DFT), en utilisant la méthode où le potentiel est complet et la base est formée d'ondes planes augmentées et linéarisées (FP-LAPW) et en employant pour le potentiel d'échange et de corrélation (XC) les approximations WC-GGA et mBJ-GGA 183486-88/20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