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et biologie de la conservation de la cistude d'europe (emys orbicularis occidentalis) dans le complexe de zones humides du nord- 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Fediras; Samira/ Rouag,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démographie/ Emys orbicularis/ Placobdella costata/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L'habitat, La démographie, Le régime alimentaire, et l'infestation parasitaire ont été étudiés chez une population de Cistude d'Europe, Emys orbicularis dans le Parc National d'El Kala (Nord-Est de l'Algérie). Au total, 100 spécimens d'Emys orbicularis ont été collectés et marqués au lac Tonga (nord-est de l'Algérie) pendant 3 années consécutives (2013, 2014, 2015). La plupart des tortues habitent un canal où elles restent pendant toute la saison d'activité (de mars à octobre) et où elles passent également l'hibernation.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