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inhibiteurs verts sur la corrosion des aciers ordinaires dans deux milieux acides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Oulabbas; Amel/ Abderrahmane, Sihem/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corrosion/ inhibiteur vert/ acier ordinaire/ </w:t>
            </w:r>
          </w:p>
        </w:tc>
      </w:tr>
    </w:tbl>
    <w:p>
      <w:pPr>
        <w:pStyle w:val="Heading3"/>
      </w:pPr>
      <w:r>
        <w:t>Résumé :</w:t>
      </w:r>
    </w:p>
    <w:p>
      <w:r>
        <w:t>L'extrait de cladodes de l'Opuntia Ficus Indica (O.F.I.) présent à l'Est Algérien (Annaba) et celui de l'Aloe Vera importé de l'Amérique du nord, ont fait l'objet de notre travail dans le but d'étudier leurs efficacités inhibitrices sur deux aciers ordinaires différents et dans trois milieux acides, 1m h3PO4 , 0.5m h3pO4 et 0.5m H2SO4</w:t>
        <w:br/>
        <w:br/>
        <w:t xml:space="preser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