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'un Alliage Ferro-T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ouel; Ali/ Universite badj mokhtar/ Assala, O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propriétés/ frittage/ Forgeag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laborer un composite Fe-TiC par une nouvelle et simple méthode de fabrication. Cette dernière est basée sur deux processus cumulatifs ; le frittage conventionnel et le forgeage à chaud avec un marteau-pilon respectivement. La matrice des échantillons étudiés est variée de l'acier au carbone à l'acier fortement allié en utilisant des poudres d'alli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