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 la faune Culicidienne de larégion de Skikda et étude du comportement sexuel et alimentaire 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Matoug; Hichem/ Ouakid, MedLaid/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comportement/ toxicité/ </w:t>
            </w:r>
          </w:p>
        </w:tc>
      </w:tr>
    </w:tbl>
    <w:p>
      <w:pPr>
        <w:pStyle w:val="Heading3"/>
      </w:pPr>
      <w:r>
        <w:t>Résumé :</w:t>
      </w:r>
    </w:p>
    <w:p>
      <w:r>
        <w:t>La région de l'Est Algérien a fait l'objet d'un inventaire de la faune Culicidienne, quatre wilayas ont été étudiées depuis 2014 à 2017 afin d'étudier le nombre des différentes espèces qui y vivent et leurs répartitions que ce soit chronologique ou géographique. 6218 individus ont été récoltés,recensés en 12 espèces de Culicidae et appartenant à deux sous familles et à quatre genres différents, l'espèce la plus abondante et représentative de notre région d'études est Culex pipiens on peut la rencontrer dans plusieurs types de gites et à plusieurs moments de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