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Hydrobiologie  et ichtyologie de quelques écosystèmes aquatiques du sahara septentrional algérien (algérie nord-est)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Gouasmai; ghouzala/ Amarouayache,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Lacs salé/ Sahara, physicochimie/ ichtyofaune,/ zooplancton./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est une contribution à l'étude hydrobiologique et ichtyologique de 4 lacs salés permanents de la région d'Oued Righ et d'Ouargla (lac Ayata, lac Mégarine et lac Témacine et lac Hassi Ben Abdallah). Il a pour objectifs de recueillir une somme de données permettant la gestion de ces milieux. Différents aspects ont été abordés: la physicochimie et la bactériologie des eaux, ainsi que la description de la faune zooplanctonique, ichtyologique et  malacologique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