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Hydrobiologie  et ichtyologie de quelques écosystèmes aquatiques du sahara septentrional algérien (algérie nord-est)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Gouasmai; ghouzala/ Amarouayache,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Lacs salé/ Sahara, physicochimie/ ichtyofaune,/ zooplancton./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une contribution à l'étude hydrobiologique et ichtyologique de 4 lacs salés permanents de la région d'Oued Righ et d'Ouargla (lac Ayata, lac Mégarine et lac Témacine et lac Hassi Ben Abdallah). Il a pour objectifs de recueillir une somme de données permettant la gestion de ces milieux. Différents aspects ont été abordés: la physicochimie et la bactériologie des eaux, ainsi que la description de la faune zooplanctonique, ichtyologique et  malacologique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