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couches minces de ZnOpour des applications optoélectroniques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Sebti/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 de zno/ procédé sol-gel/ rapport stabilisant/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comme objectif, une étude expérimentale sur la synthèse et caractérisation de couches esnanostructurées d'oxydes de zinc (zno) élaborées par le procédé sol-gel utilisant la technique du trempage-retrait (dip-coating). les effets de différents rapports molaires du monoéthanolamine (mea) sur l'acétate de zinc (znac) (r = mea/znac : r varie de 0,5 à 2,0) sur la microstructure, la morphologie de surface, la transmittance optique, l'émission et les propriétés de guidage optique de couches minces ont été étudiés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