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Caracteristiques hydro chimiques des eaux de l'oued seybouse et ses affluents dans la region de guelma - quantification du degre de la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Aissaoui; Marwa/ Benhamza, Moussa/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oued seybouse/ qualité/ normes/ guelma/ </w:t>
            </w:r>
          </w:p>
        </w:tc>
      </w:tr>
    </w:tbl>
    <w:p>
      <w:pPr>
        <w:pStyle w:val="Heading3"/>
      </w:pPr>
      <w:r>
        <w:t>Résumé :</w:t>
      </w:r>
    </w:p>
    <w:p>
      <w:r>
        <w:t xml:space="preserve">La présente étude a pour objectif de déterminer la qualité des eaux de l'Oued Seybouse et d'évaluer le degré de pollution engendré par les différents types de rejets.L'échantillonnage des douze (12) points de prélèvement a été choisi près des agglomérations,  des activités agricoles et industrielles, le long de l'oued Seybouse et ses principaux affluents.Les prélèvements ont été réalisés durant la période des hautes eaux (Avril 2017) et les  analyses chimiques ont été réalisées au niveau du laboratoire Horizon(Annaba).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