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Effets d'un analogue de l'hormone juvénile (pyriproxyfène)sur le développement d'un modèle biologique, Drosophila </w:t>
        <w:br/>
        <w:br/>
        <w:t>melanogaster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fethi/ Kilani-morakchi,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croissance/ toxicité/ Pyriproxyfène, d. melanogaster/ , développement/ </w:t>
            </w:r>
          </w:p>
        </w:tc>
      </w:tr>
    </w:tbl>
    <w:p>
      <w:pPr>
        <w:pStyle w:val="Heading3"/>
      </w:pPr>
      <w:r>
        <w:t>Résumé :</w:t>
      </w:r>
    </w:p>
    <w:p>
      <w:r>
        <w:t>L'efficacité du pyriproxyfène, un analogue de l'hormone juvénile (JHA), a été évaluée en utilisant les larves de troisième stade de D. melanogaster. Différentes doses variant de 0,01 à 2 ng/larve ont été testées par application topique sur les larves, 12 h avant la formation du puparium. Les doses d'inhibition de l'émergence adulte sont respectivement de 0,108 ng et 0,29 ng pour la DI25 et la DI50. 180823-26/19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