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à l'aide de styles d'apprentissage dans les applications hypermédia adaptatives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Hamza; Lamia/ Tlili, Yamina Guiassa/ </w:t>
            </w:r>
          </w:p>
        </w:tc>
      </w:tr>
      <w:tr>
        <w:trPr>
          <w:trHeight w:val="567"/>
        </w:trPr>
        <w:tc>
          <w:tcPr>
            <w:tcW w:type="dxa" w:w="3000"/>
          </w:tcPr>
          <w:p>
            <w:r>
              <w:t>Nombre de Pages</w:t>
            </w:r>
          </w:p>
        </w:tc>
        <w:tc>
          <w:tcPr>
            <w:tcW w:type="dxa" w:w="7000"/>
          </w:tcPr>
          <w:p>
            <w:r>
              <w:t>165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adaptation/ Système hypermédia adaptatif/ Style d'apprentissage Optimisation/ </w:t>
            </w:r>
          </w:p>
        </w:tc>
      </w:tr>
    </w:tbl>
    <w:p>
      <w:pPr>
        <w:pStyle w:val="Heading3"/>
      </w:pPr>
      <w:r>
        <w:t>Résumé :</w:t>
      </w:r>
    </w:p>
    <w:p>
      <w:r>
        <w:t>Les Systèmes Hypermédia Adaptatifs (SHA) sont des Systèmes Hypermédia capables d'adapter la présentation des contenus, les formats d'information et les options de navigation aux caractéristiques de leurs utilisateurs potentiels.  Leur but est de fournir l'information principale et les formats les plus adéquats à chaque usager. Dans un SHA, plusieurs adaptations peuvent être trouvées pour un seul apprenant. Dans ce sens l'information la plus adéquate désigne l'information la plus adaptée à un apprenant. Donc, la question qui se pose est : Quelle est l'adaptation la plus optimisée pour un apprenant ?</w:t>
        <w:br/>
        <w:br/>
        <w:t>Certains SHA ont incorporé les styles cognitifs ou les styles d'apprentissage des apprenants comme des caractéristiques distinctives d'adaptation.  Cette nouvelle manière d'ajuster l'information à chaque type d'apprenants tient compte du fait que ces derniers n'arrivent pas tous au même degré de performance avec un même type d'enseignement; ils exigent des stratégies d'apprentissage ajustées à leurs manières de traiter et percevoir l'information.</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