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phytochimique et activité biologique des deux espèces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Dridi; Amina/ Hadef, Youcef/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pituranthoschloranthos (coss et dur) benth et hook/ teucuriumpolium l/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L'objectif de ce travail est de mener des études phytochimiques et biologiques sur l'huile essentielle et l'extrait méthanolique des deux espèces récoltées à leur stade de floraison et avant floraison afin d'obtenir des prérequis permettant l'évaluation de leur intérêt dans le développement de phytomédicaments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