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et quantification d'une matrice de métaux traces dans le milieu marin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Ouali; Naouel/ Belabed, Bourhane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Bioaccumulation/ M.cephalus, Sédiment/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le diagnostic de l'état de santé de la baie d'Annaba situé à l'extrême Nord-Est Algérien, région réputée comme étant le pôle industriel le plus grand et le plus diversifié d'Afrique ; par une approche multi-compartiments (sédiment et biote). Pour atteindre cet objectif, le modèle biologique, un poisson Mugilcephalus. Cette espèce est largement répandue dans la baie d'Annaba et la mer Méditerranée.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