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Methodes statistique et neuronale pour la prediction de quelques proprietes physiques ( Teb, Tc,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Kertiou; Nour-eddine/ Djelloul, Messadi/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Modele hybride/ Température d'ébullition et grandeurs critique/ Paraffine/ </w:t>
            </w:r>
          </w:p>
        </w:tc>
      </w:tr>
    </w:tbl>
    <w:p>
      <w:pPr>
        <w:pStyle w:val="Heading3"/>
      </w:pPr>
      <w:r>
        <w:t>Résumé :</w:t>
      </w:r>
    </w:p>
    <w:p>
      <w:r>
        <w:t xml:space="preserve">Deux modèles QSPR ont été développés pour la prédiction de la température d'ébullition ainsi que de la température et pression critiques. Les données, concernant 165 paraffines, ont été séparées en deux sous-ensembles disjoints comprenant respectivement 125 éléments pour le calcul et le test (éventuel) du modèle, et 40 éléments pour sa validation externe. Deux modèles ont ainsi été créés sur le même ensemble de données: un modèle de régression multilinéaire et un modèle de réseaux de neurones artificiels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