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d' un colorant cationique par photocatalyse, électro-oxydation et leur couplage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Saadia; Samia/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adsorption/ procédé d' oxydation avancée/ photocatalyse/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procédés d'oxydation avancée sont présentement en pleine expansion dans le domaine des technologies environnementales, ceci afin d'améliorer les systèmes existants de traitement des eaux usées municipales et industrielles, ou à remplacer les technologies conventionnelles peu efficaces pour l'élimination de polluants organiques réfractaires.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