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لدم الحجامة والدم الور دٌي لمرضى الضغط الدموي</w:t>
        <w:br/>
        <w:br/>
        <w:t>ومرضى السكري الخاضع نٌ للعلاج بالحجامة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زازية; سامية/ عبد النور, 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thyroxine/ ventouses/ variables biochimiques/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vise à examiner les changements possibles dans certains indicateurs hématologiques, biochimiques et hormonaux en comparant le sang de la pré-cupping au sang de la cupping de 60 patients âgés de 45 à 55 ans repartis en deux groupes : Le premier groupe est constitué de patients hypertendus et le second groupe de personnes atteintes de diabète.182330-33/2018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