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Macroinvertébréset les Amphibiens dans différents plans d'eau de l'extrême Nord-est algérien.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Lakhdara; Dalia/ Bouslama, Zihed/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francais, englais et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zones humides/ amphibiens / macroinvertébrés/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basé sur deux phases ; une phase porte sur  la caractérisation des peuplements de macroinvertébrés au niveau de six mares  de l'extrême Nord est algérien et ce pendant de ( Décembre 2010 à Juillet 2011)  et une autre porte sur la caractérisation des peuplements d'amphibiens au niveau des cinq mares de l'extrême Nord-est algérien et ce pendant l'année de (Décembre 2012 à Novembre 2013) . Pour la première nos résultats révèlent une variabilité  spatiotemporelle dans la richesse, taxonomique, dans l'abondance et la prévalence des différents ordres trouvés.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