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des sols des principaux lacs du Parc National d' El Kala sous l' influence de la qualité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Boumaraf; Warda/ Djamai, Rachid/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sol/ oubeira/ eau/ tonga/ géochimie/ </w:t>
            </w:r>
          </w:p>
        </w:tc>
      </w:tr>
    </w:tbl>
    <w:p>
      <w:pPr>
        <w:pStyle w:val="Heading3"/>
      </w:pPr>
      <w:r>
        <w:t>Résumé :</w:t>
      </w:r>
    </w:p>
    <w:p>
      <w:r>
        <w:t xml:space="preserve">Les zones humides du Parc National d'El Kala constituent des milieux très particuliers. Ces zones humides de faible extension connaissent souvent une dégradation générale, liée en particulier à la détérioration de ces ressources notamment l'eau. L'objectif de ce travail est d'étudier la composition géochimique des eaux et des sols de deux plans d'eau (Oubeïra et Tonga) prélevées sur différents sites et durant deux périodes l'une durant la fin de la période humide (mai 2016) et l'autre durant la fin de la période sèche (septembre 2016); et de déterminer l'influence de la qualité des eaux sur l'évolution de ces sols.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