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d'un antioxydant naturel contre le stress oxydatif induit par le chlorure de cadmium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ehili; Nardjess/ Saka, Saad/ Universite Badji Molhtar/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cadmium, toxicité, stress oxydant/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cadmium est un métal lourd toxique qui produit de graves problèmes de santé chez l'homme et éventuellement, il est impliqué dans plusieurs maladies humaines liées au stress oxydant. Cette étude a été conçue pour évaluer la capacité de la nigelle (Nigella sativa) à moduler le stress oxydant induit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