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parafoudres à Oxyde de Zinc dans les réseaux électriques à haute tension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Adjabi; Mohamed/ Debbache, Nasr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parafoudres/ température/ zno/ varistances/ vieillissement/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surtensions transitoires dues aux manœuvres ou à la foudre sont à l'origine de  perturbation aussi bien pour le matériel que pour le consommateur et nuisent donc à la qualité de l'énergie. Ceci a conduit à l'utilisation de protection de plus en plus performante et à l'amélioration de leurs caractéristiques.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