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hysico- chimique et caracterisation du fruit de la plante lentisque (PistaciaLentiscus L.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daia; Salah/ Mizi, Abdelkd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ide gras/ pistacialentiscus/ huile végétal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étude consiste en une contribution à la valorisation du PistaciaLentiscus L., très répandu dans l'Afrique du Nord et particulièrement en Algérie. Une étude ethnobotanique a été menée à l'aide de fiches questionnaires auprès de la population de cinq régions du nord Est: de l'Algérie. Cette enquête a concerné l'utilisation des différentes parties de la plantes (feuilles, fruits et racines) et de l'huile concrète en médecine traditionnelle algérienn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