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hysico- chimique et caracterisation du fruit de la plante lentisque (PistaciaLentiscus L.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daia; Salah/ Mizi, Abdelkd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de gras/ pistacialentiscus/ huile végétal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étude consiste en une contribution à la valorisation du PistaciaLentiscus L., très répandu dans l'Afrique du Nord et particulièrement en Algérie. Une étude ethnobotanique a été menée à l'aide de fiches questionnaires auprès de la population de cinq régions du nord Est: de l'Algérie. Cette enquête a concerné l'utilisation des différentes parties de la plantes (feuilles, fruits et racines) et de l'huile concrète en médecine traditionnelle algérienn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