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lixiviation du plomb et ses oxydes par des composes 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Bendebane; Salima/ Tifouti,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dissolution-pression/ plomb/ oxydes de plomb/ cinétique/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dissolution du plomb métallique et ses oxydes (PbO, Pb3O4 et PbO2)  a été réalisée avec les acides organiques, formique, acétique, propionique, malonique, malique et citrique, en variant les paramètres, la concentration de l'acide, le rapport liquide/solide, la vitesse d'agitation, la température, la masse du substrat et l'ajout de sels. Les résultats obtenus montrent que la dissolution du plomb en poudre et ses oxydes dépend des conditions opératoires.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