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structurale et microstructurale d’alliage nanométrique.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Oudjertli; Salah/ Bensalem, Rachid/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microstructure/ zno/ broyage mecanique/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Des poudres nanométriques de ZnO dopées au fer ont été obtenues par broyage mécanique pour étudier leurs propriétés structurales et microstructurales en utilisant la diffraction des rayons X (XRD), microscope électronique à balayage (SEM) et le magnétométre à échantillon vibrant (VSM). La poudre pure de ZnO au départ a une structure cristalline hexagonale de groupe d’éspace p63mc ,mais après l’introduction de 1%Fe dans le ZnO, la phase hexagonale de ZnO reste sans changement, tandis que les paramètres microcristaux subissent des variations dues à l’introduction des atomes de fer dans la matrice hexagonale de ZnO pour remplacer ceux de l’oxygène, La taille des cristallites et les microcontraintes s’avèrent fonction du temps de broyage.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