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conseption et optimisation des systemes de commande relative aux energies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Ouada, Mehdi/ Méridjet, Mohamed Salah/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photovoltaïque/ energies renouvelables/ pompage pv/ </w:t>
            </w:r>
          </w:p>
        </w:tc>
      </w:tr>
    </w:tbl>
    <w:p>
      <w:pPr>
        <w:pStyle w:val="Heading3"/>
      </w:pPr>
      <w:r>
        <w:t>Résumé :</w:t>
      </w:r>
    </w:p>
    <w:p>
      <w:r>
        <w:t xml:space="preserve">Les systèmes de production d'énergie à partir des sources renouvelables offrent une solution alternative et efficace, vert et non polluante et durable, parmi les énergies renouvelables l'énergie solaire représente la source la plus importante, la plus efficace et la moins couteuse  par rapport les autres sources renouvelables; les systèmes de production d'énergie électrique à partir l'énergie du soleil caractériser généralement par leur rendement faible.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