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Propagation des singularités des opérateurs hyperboliques, elliptiques et holomorphes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Bentiba; Naouel/ Sissaoui,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de cauchy/ fonction hypergéométrique/ prolongement analytique/ </w:t>
            </w:r>
          </w:p>
        </w:tc>
      </w:tr>
    </w:tbl>
    <w:p>
      <w:pPr>
        <w:pStyle w:val="Heading3"/>
      </w:pPr>
      <w:r>
        <w:t>Résumé :</w:t>
      </w:r>
    </w:p>
    <w:p>
      <w:r>
        <w:t>Nous étudions dans cette thèse la propagation des singularités de la solution du problème de Cauchy pour certaines classes d'équations aux dérivées partielles singulières à caractéristiques doubles linéaires et non linéaires dans le domaine complexe.  181271/17 181272/17 181273/17 181274/17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