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Poisson pseudo lindley distributions et leurs applications en assurancevie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Nedjar; sihem/ Zeghdoudi, Halim/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lindley distributions/ applications en assurance vie/ </w:t>
            </w:r>
          </w:p>
        </w:tc>
      </w:tr>
    </w:tbl>
    <w:p>
      <w:pPr>
        <w:pStyle w:val="Heading3"/>
      </w:pPr>
      <w:r>
        <w:t>Résumé :</w:t>
      </w:r>
    </w:p>
    <w:p>
      <w:r>
        <w:t xml:space="preserve">On se propose, dans ce travail, de présenter de nouvelles distributions (continues et discrètes) appelées distributions Pseudo Lindley, Gamma Lindley et Poisson Pseudo Lindley. Ces distributions apportent un petit plus sur la modélisation des données de survie, dans le domaine de la biologie et de l.actuariat.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