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matériaux organo-inorganiques à base de produits naturels et leurs applications dans des processus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Bensid; Nadia/ Boulmokh,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intercalation/ bentonite/ tensioactifs/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l'utilisation de La bentonite de Maghnia (Algérie) purifié et intercalée par un surfactant à savoir le bromure de dodécyl-triméthyl d'ammonium (DDTMA), comme adsorbant pour éliminer des acides organiques, salicylique (AS) et benzo?que (AB) susceptibles d'être présents dans les eaux de rejet.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