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hlébotomes vecteurs de leishmaniose dans la région de Bisk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oual; Samir/ Boudjelida, Ham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ishmaniose/ les phlébotomes/ étude épidémiolog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phlébotomes ont un rôle épidémiologique important en tant que vecteur de plusieurs agents pathogènes affectant les animaux en général et l’homme en particulier. A cet effet, le présent travail a été orienté a l’établissement d’un inventaire faunistique des phlébotomes et leurs répartition spatio-temporelle dans plusieurs stations dans la région de Biskra (Nord-Est de l'Algérie aux portes du Sahara), durant la période de Mai 2012 à Avril 2013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