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rejets urbains et industriels sur la qualité environnementale du litoral d'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Hidouci; Sabrina/ Djebar, A B/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pollution/ annaba/ littoral/ anthropisation/ physicochimie/ </w:t>
            </w:r>
          </w:p>
        </w:tc>
      </w:tr>
    </w:tbl>
    <w:p>
      <w:pPr>
        <w:pStyle w:val="Heading3"/>
      </w:pPr>
      <w:r>
        <w:t>Résumé :</w:t>
      </w:r>
    </w:p>
    <w:p>
      <w:r>
        <w:t>Notre étude a porté sur l'évaluation de la qualité des eaux le long du littoral d'Annaba, nous avons caractériséles propriétés physico-chimiques par la quantification de la température, la salinité, le pH et l'O2 dissous. et bactériologiques par la recherche des Entérocoques fécaux,  Escherichia coli et  Coliformes totaux dans les eaux superficielles.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