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évaluation biologique de Solanum elaeagnifolium Cavanille (Solanaceae)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Mellouk; Karima/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antioxydante/ huile fixe/ extrait hydroalcoolique/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la recherche de nouveaux composés naturels, nous avons étudié les métabolites secondaires d‘une espèce faisant partie de la flore algérienne, à savoir : Solanum elaeagnifolium Cavanille.Traditionnellement, cette espèce est utilisée en médecine populaire car elle présente diverses activités.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