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Relation structures- propriétés physiques des alliages Al-Fe élaborés par fusion HF.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Fekrache; Abdelhak/ Debili, Mohamed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microstructurales/ alliages binaires/ rayons X (DRX)/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Ces echantillons ont ete etudies par plusieurs methodes dپfanalyses telles que la diffractiondes rayons X (DRX) qui montre une transition allotropique de cobalt de HCP a CFC dans les alliages ternaires. Lپfalliage contenant 15% de Co montre un pic de Bragg de Cobalt CFC de forte intensite (220) de Cobalt a cote de la raie(200) reflexion fondamentale de B2-FeAl situee dans le voisinage de‹.Lorsque la concentration de Co augmente, les pics de diffraction(110) sont decales vers l'angle inferieur et deviennent plus larges que dans l'alliage de cobaltmoins riche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