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Intérêts de la mise en défens dans la restauration des parcours steppiques dégradés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Salemkour; Nora/ Chefrour, Azzedine/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restauration/ parcours steppiques/ mise en repos/ plantation pastorale/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En Algérie, la lutte contre la désertification passe d'abord par une restauration des parcours steppiques sérieusement dégradés. Dans ce cadre plus de deux million d'hectares de terres pastorales à travers toute la steppe ont été soustraites à l'exploitation agropastorale et mises en défens par le biais de la mise en repos et la plantation pastorale à base d'Atriplex canescens.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