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Caracteristiques hydrochimiques des sources thermales de l' extreme nord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Bekkouche; Mohamed faouzi/ Benhamza,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température/ sources thermales/ tectonique/ faciès chimiques/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Depuis les temps les plus reculés, l'homme s'est intéressé aux eaux chaudes qui émergeaient du sol. </w:t>
        <w:br/>
        <w:br/>
        <w:t xml:space="preserve">les sources thermales de l'extrême nord est algérien émergent à la faveur des grands accidents tectoniques d'après la carte de la néotectonique, sur la bande thermique d'annaba et de constantine. </w:t>
        <w:br/>
        <w:br/>
        <w:t>les résultats des analyses chimiques effectuées dans les sources hydrothermales de la zone d'étude ont révélé les faciès chimiques : bicarbonaté sodique, sulfaté calcique, chloruré sodique et sulfaté sodique. 180759/16 180760/16 180761/16 180762/16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