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Existence, periodicity, positivity and stability of solutions by Krasnoselskii's fixed point in neutral nonlinear functional differential equations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Mesmouli; Mouataz Billah/ Ardjouni, Abdelouaheb/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quantitatives/ propriétés qualitatives/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l'étude de propriétés quantitatives et qualitatives de largesclasses d'équations différentielles non linéaires à retard fonctionnel de type neutre. Oncommence par donner les théorèmes de point fixe et des résultats sur les équations différentielles à retard.180575/16 180576/16 180577/16 180578/16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