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G-équations différentielles stochastiques et résolution numérique de la G-équation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Ouaoua; Amar/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 équation de la chaleur/ g mouvement brownien/ relaxations parallèles/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résout, par différentes méthodes numériques, la G-équation de la chaleur.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