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de la vitamine C (acide ascorbique) et de la vitamine E  (?-tocophérol) contre la toxicité du nickel chez les souris (Mus musculus).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Dahdouh, Faouzi/ Kechrid,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vitamin c/ </w:t>
            </w:r>
          </w:p>
        </w:tc>
      </w:tr>
    </w:tbl>
    <w:p>
      <w:pPr>
        <w:pStyle w:val="Heading3"/>
      </w:pPr>
      <w:r>
        <w:t>Résumé :</w:t>
      </w:r>
    </w:p>
    <w:p>
      <w:r>
        <w:t>Les composés de nickel sont des dangers environementaux, capable d'induire des problemes sanitaires sévèves et des effets cancérogènes, qu'ils peuvent être atténué par nombreux antioxydants. Alors, cette étude a été réalisée pour déterminer les effets protecteurs de la vitamine C ou/et la vitamine E  contre le nickel induisant une hématotoxicité, une hépatotoxicité, une néphrotoxicité et un  stress oxydant chez les souris males Suiss albinos (Mus Musculus).</w:t>
        <w:br/>
        <w:br/>
        <w:t xml:space="preserve">     Soisante quater souris males  ont été réparties en huit groupes de huit animaux chacun : un groupe a servi de témoin et les autres ont reçu respectivement: vitamine C dans l'eau de boisson  (1g Vit C/l eau de boisson), vitamine E (1g Vit E/kg d'aliment), vitamines C et E (Vit C - Vit E), sulfate de nickel héxahydraté (2,7g NiSO4 6(H2O) /kg d'aliment), sulfate de nickel héxahydraté + vitamine C (Ni-Vit C), sulfate de nickel héxahydraté + vitamine E (Ni-Vit E), sulfure de nickel héxahydraté + vitamines C et E (Ni-Vit C-Vit E).  Tout les groupes ont été traité pour un duré de quatre semaines.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