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et étude ethnobotanique et chimiquedes plantes à intérêts thérapeutique et nutritif du Parc national El- kala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Boughrara; Boudjema/ Legseir, Belgacem/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ethnobotanique,/ alcaloïdes/ acide gras/ </w:t>
            </w:r>
          </w:p>
        </w:tc>
      </w:tr>
    </w:tbl>
    <w:p>
      <w:pPr>
        <w:pStyle w:val="Heading3"/>
      </w:pPr>
      <w:r>
        <w:t>Résumé :</w:t>
      </w:r>
    </w:p>
    <w:p>
      <w:r>
        <w:t>Notre travail porte sur l'inventaire et l'étude ethnobotanique et chimique des plantes thérapeutiques et nutritives de la région du pnek. l'étude ethnobotanique a permet d'identifier 40 plantes utilisées fréquemment par la population locale en médecine traditionnelle, les tests phytochimiques de ces plantes montrent l'existence des métabolites secondaires alcaloïdes, flavonoïdes, cardinolides…etc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