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docking et synthese de derives de xanthone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Lakehal; Saoussene/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docking moléculaire/ criblage virtuel/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thèse comporte deux parties ; la première décrit un criblage virtuel basé sur le docking moléculaire d'une chimiothéque de dérivés de xanthone dans le site actif de l'?-glucosidase. En se basant sur les résultats de cette première partie, nous avons procédé à la synthèse et l'évaluation de l'activité inhibitrice de dérivés de xanthone sulfonamide .    -180546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