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combiné du zinc et de la vitamine C (acide ascorbique) contre  la toxicité du nickel  chez les rats Wistar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Djemli; Samir/ Kechrid, Zine/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oxydant/ Nickel/ zinc/ vitamine c/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d'étudier les effets éventuellement protecteurs du zinc et de la vitamine C sur certains paramètres biochimiques et hématologiques d'une part, et d'autre part sur le statut antioxydant, chez des rats exposés de façon subchronique au sulfate de nickel 800mg/l, pendant une période de six semaines.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