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spectrale d’une classe d’opérateurs différentiels non homogènes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Amina/ Benouhiba, Nawel/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faible/ espaces de lebesgue sobolev à exposant variable/ point critique/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différentes équations aux dérivées partielles non-linéaires de type elliptique. Nous montrons l'existence des solutions non triviales de certains problèmes faisant intervenir l'opérateur non-homogène  p(x)-Laplacien. Cette thèse est répartie en quatre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