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évolutionnaires pour la génération distribuée des espaces d'états dans un environnement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Djehaichia; Brahim/ Saidouni, Djamel Eddine/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tolérance aux fautes/ algorithme évolutionnaire/ coloration forte stricte/ </w:t>
            </w:r>
          </w:p>
        </w:tc>
      </w:tr>
    </w:tbl>
    <w:p>
      <w:pPr>
        <w:pStyle w:val="Heading3"/>
      </w:pPr>
      <w:r>
        <w:t>Résumé :</w:t>
      </w:r>
    </w:p>
    <w:p>
      <w:r>
        <w:t>La vérification formelledes systèmes est un besoin important, en particulier lorsqu'il s'agit de systèmes critiques. L'un des problèmes rencontré lors de la vérification de ces systèmes est le problème de l'explosion combinatoire de l'espace d'états. Une solution pour pallier ce problème consiste en calcul distribué de cet espace. Ceci suppose que le calcul s'effectue sur un réseau. Des solutions existent dans la littérature mais qui ne prennent pas en considération la dynamicité du système distribué. Pour cela nous envisageons la proposition d'algorithmes évolutionnaires pour la génération d'espace d'états dans un environnement dynamique. En effet la recherche d'une distribution optimale prenant en compte deux objectifs contradictoires, à savoir l'équilibrage de charge et la réduction des arcs intersites, reste un problème difficile. D'où la nécessité de rechercher des solutions inspirées de la nature.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