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Development of New Bio-inspired Optimisation Approaches forKnowledge Discovery in Biological Data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Gheraiibia; Youcef/ Mazouzi, Smaine/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Bioinformatic/ Bio-inspired algorithm/ DNA/ </w:t>
            </w:r>
          </w:p>
        </w:tc>
      </w:tr>
    </w:tbl>
    <w:p>
      <w:pPr>
        <w:pStyle w:val="Heading3"/>
      </w:pPr>
      <w:r>
        <w:t>Résumé :</w:t>
      </w:r>
    </w:p>
    <w:p>
      <w:r>
        <w:t>The developments of technologies in digital technologies have led in</w:t>
        <w:br/>
        <w:br/>
        <w:t>recent years, extremely large volumes of data, which may conceal useful</w:t>
        <w:br/>
        <w:br/>
        <w:t>information for organizations that produced them. This data can be in different form and from heterogeneous sources such as biological data. This constant has spawned a field of exploration: the extraction of knowledge from data, also</w:t>
        <w:br/>
        <w:br/>
        <w:t>known as KDD (Knowledge discovery for Databases). In this thesis, we developed a new approaches drawing on natural phenomena to solve hard problems based on biological data. We developed a new metaheuristics algorithm based on the penguins behaviors named PeSOA penguins search optimisation algorithm. We applied these new developed algorithms to a set of hard problems of Bioinformatics; biological sequences matching; biological data compression and DNA fragments Assembly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