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Elimination du Colorant Azoïque Bleu Noir Naphtol dans l'Eau par Sonochimie et Procédés Innovants d'Oxydation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Ferkous; Hamza/ Hamdaoui, Oualid/ Universite Badji Mokhter/ </w:t>
            </w:r>
          </w:p>
        </w:tc>
      </w:tr>
      <w:tr>
        <w:trPr>
          <w:trHeight w:val="567"/>
        </w:trPr>
        <w:tc>
          <w:tcPr>
            <w:tcW w:type="dxa" w:w="3000"/>
          </w:tcPr>
          <w:p>
            <w:r>
              <w:t>Nombre de Pages</w:t>
            </w:r>
          </w:p>
        </w:tc>
        <w:tc>
          <w:tcPr>
            <w:tcW w:type="dxa" w:w="7000"/>
          </w:tcPr>
          <w:p>
            <w:r>
              <w:t>193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dégradation/ sonochimie/ bleu noir naphtol/ radicaux hydroxyles/ </w:t>
            </w:r>
          </w:p>
        </w:tc>
      </w:tr>
    </w:tbl>
    <w:p>
      <w:pPr>
        <w:pStyle w:val="Heading3"/>
      </w:pPr>
      <w:r>
        <w:t>Résumé :</w:t>
      </w:r>
    </w:p>
    <w:p>
      <w:r>
        <w:t xml:space="preserve">Ce travail a pour objet d'étudier l'élimination sonolytique d'un colorant acide modèle, le Bleu Noir Naphtol (BNN), en milieu aqueux par des ultrasons de différentes fréquences ainsi que par d'autres procédés innovants d'oxydation. Ce travail montre l'efficacité des ultrasons pour la dégradation de BNN. La caractérisation du sonoréacteur utilisé pour l'élimination de BNN est effectuée par la méthode calorimétrique et cinq dosimétries (KI, Fricke, 4-nitrophénol, formation de peroxonitrite et dosage de H2O2).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