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problèmes aux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Zenkoufi; Lilia/ Guezane-Lakoud, Assia/ Universoie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de Guo-Krasnosel.skii/ Alternative non linéaire de Leray-schaude/ </w:t>
            </w:r>
          </w:p>
        </w:tc>
      </w:tr>
    </w:tbl>
    <w:p>
      <w:pPr>
        <w:pStyle w:val="Heading3"/>
      </w:pPr>
      <w:r>
        <w:t>Résumé :</w:t>
      </w:r>
    </w:p>
    <w:p>
      <w:r>
        <w:t>L.objectif de cette thèse est d.établir l.existence, l.unicité et la positivité de la solutionnon triviale de quelques problèmes aux limites engendrés par des équations di¤érentiellesdu second, troisième et quatrième ordre, en utilisant l.alternative non linéaire de Leray-Schauder, le principe de contraction de Banach et le théorème du point .xe de Guo-Krasnosel.ski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