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hydrogeolgique et evaluation des ressources en eau dans la region azzaba _guerbes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Bouleghlem; Zineb/ Universite Badji Mokhter/ Saaidia, Bachir/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azzaba-guerbès/ eaux souterraines et superficielle/ </w:t>
            </w:r>
          </w:p>
        </w:tc>
      </w:tr>
    </w:tbl>
    <w:p>
      <w:pPr>
        <w:pStyle w:val="Heading3"/>
      </w:pPr>
      <w:r>
        <w:t>Résumé :</w:t>
      </w:r>
    </w:p>
    <w:p>
      <w:r>
        <w:t>Ce mémoire est consacré à l'inventaire et l'actualisation des ressources en eau superficielles et souterraines de la région Azzaba-Guerbès, il est établi d'une masse importante de données pour but principal l'évaluation des ressources exploitables en eaux destinées pour l'usage domestique, agricole et industriel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