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 la reproduction de la Foulque macroule (Fulicaatra) dans le Lac Tonga(Parc National d'El-Kala)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Zitouni; Ali/ Tahar, Ali/ Universite Badji Mokhter/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englais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bioindicateurs/ écologie de la reproduction/ </w:t>
            </w:r>
          </w:p>
        </w:tc>
      </w:tr>
    </w:tbl>
    <w:p>
      <w:pPr>
        <w:pStyle w:val="Heading3"/>
      </w:pPr>
      <w:r>
        <w:t>Résumé :</w:t>
      </w:r>
    </w:p>
    <w:p>
      <w:r>
        <w:t>La foulque macroule Fulicaatraest largement répandue dans toutes les zones humidesAlgérienne, présentant ainsi un excellent modèle biologique qui peut être considéré commeun bon marqueur biologique de santé des écosystèmes. Notre étude réalisée dans le lac Tonga(nord-est de l'Algérie) sur une période de quatre années consécutives nous a permis de suivrela phénologie de la reproduction de ce Rallidés, notamment les dimensions des nids, grandeurde ponte, biométrie des oeufs, taux d'éclosion, prédation, et les paramètres entropiques, ainsique la dynamique de population de cette espèce.Les résultats obtenus montrent que les diamètres extérieur et intérieur des nids sontrespectivement (31.56 ± 3.37 cm et 17.09 ± 1.71 cm), avec une hauteur de 13.84 ± 3.25 cm,ces paramètres sont en relation avec la densité de la végétation et la profondeur de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