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acaricides sur l'abeille domestique Apis mellifera intermissa et analyse de l'activité antimicrobienne de la propolis et du miel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Nedji; Neila/ Universite Badji Mokhter/ Loucif, Wahida Ayad/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miel/ Apis melliferaintermissa/ Acaricide/ Propoli/ Composés phénolique/ </w:t>
            </w:r>
          </w:p>
        </w:tc>
      </w:tr>
    </w:tbl>
    <w:p>
      <w:pPr>
        <w:pStyle w:val="Heading3"/>
      </w:pPr>
      <w:r>
        <w:t>Résumé :</w:t>
      </w:r>
    </w:p>
    <w:p>
      <w:r>
        <w:t>L'impact de deux acaricides, synthétique (fluvalinate) et naturel (acide oxalique), utilisés dans la lutte contre l'acarien ectoparasite de l'abeille: Varroa destructor, a été évalué sur les abeilles locales Apis melliferaintermissa. Des échantillons de miel et de propolis ont été prélevés  au niveau d'un rucher situé dans le Nord-est Algérien (36°42'N7°50'E) à partir de colonies d'abeilles traitées par le fluvalinate et par l'acide oxalique et de colonies non traitées ayant servi de témoins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