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des moustiques de la région de Tébessa et bioactivité du spiromesifène sur la reproduction de Culiseta longiareolata et Culex pipiens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Bouabida; Hayette/ Universite Badji Mokhter/ Soltani,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pesticides/ biochimie/ systématique/ moustiques/ Lutte/ Spiromesifène/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s'inscrit  dans le cadre d'un  programme de recherche sur l'inventaire des moustiques dans divers biotopes du Nord Est algérien et la lutte avec des insecticides sélectifs à faibles risques écotoxicologiques. Les recherches menées sur terrain et en laboratoire traitent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