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d’opinions dans les textes arabes en utilisant les ontologies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Farek; Lazhar/ Universite Badji Mokhter/ Tlili-Guiassa, Yamina/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eb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identification/ ontologie/ langue arabe/ fouille d'opinion/ </w:t>
            </w:r>
          </w:p>
        </w:tc>
      </w:tr>
    </w:tbl>
    <w:p>
      <w:pPr>
        <w:pStyle w:val="Heading3"/>
      </w:pPr>
      <w:r>
        <w:t>Résumé :</w:t>
      </w:r>
    </w:p>
    <w:p>
      <w:r>
        <w:t>Dans ce manuscrit, nous présentons une approche basée sur une exploration ontologique pour identifier les opinions exprimées dans les textes arabes, sachant qu'une opinion est un point de vue, une émotion ou une évaluation exprimée explicitement ou implicitement sur un objet quelconque ou sur l'une de ses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